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附表一：</w:t>
      </w:r>
    </w:p>
    <w:p>
      <w:pPr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应聘人员情况登记表</w:t>
      </w: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</w:t>
      </w:r>
    </w:p>
    <w:p>
      <w:pPr>
        <w:jc w:val="right"/>
        <w:rPr>
          <w:rFonts w:ascii="仿宋_GB2312"/>
          <w:b/>
          <w:sz w:val="28"/>
          <w:szCs w:val="28"/>
        </w:rPr>
      </w:pPr>
    </w:p>
    <w:tbl>
      <w:tblPr>
        <w:tblStyle w:val="5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963"/>
        <w:gridCol w:w="199"/>
        <w:gridCol w:w="611"/>
        <w:gridCol w:w="425"/>
        <w:gridCol w:w="25"/>
        <w:gridCol w:w="684"/>
        <w:gridCol w:w="298"/>
        <w:gridCol w:w="42"/>
        <w:gridCol w:w="28"/>
        <w:gridCol w:w="907"/>
        <w:gridCol w:w="72"/>
        <w:gridCol w:w="23"/>
        <w:gridCol w:w="417"/>
        <w:gridCol w:w="497"/>
        <w:gridCol w:w="160"/>
        <w:gridCol w:w="674"/>
        <w:gridCol w:w="524"/>
        <w:gridCol w:w="4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18"/>
                <w:szCs w:val="21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年龄</w:t>
            </w:r>
          </w:p>
        </w:tc>
        <w:tc>
          <w:tcPr>
            <w:tcW w:w="36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51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 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身高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体重</w:t>
            </w:r>
          </w:p>
        </w:tc>
        <w:tc>
          <w:tcPr>
            <w:tcW w:w="368" w:type="dxa"/>
            <w:gridSpan w:val="3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婚否</w:t>
            </w:r>
          </w:p>
        </w:tc>
        <w:tc>
          <w:tcPr>
            <w:tcW w:w="51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血型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家庭住址</w:t>
            </w:r>
          </w:p>
        </w:tc>
        <w:tc>
          <w:tcPr>
            <w:tcW w:w="211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毕业院校及专业</w:t>
            </w:r>
          </w:p>
        </w:tc>
        <w:tc>
          <w:tcPr>
            <w:tcW w:w="5430" w:type="dxa"/>
            <w:gridSpan w:val="16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普通话水平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计算机水平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外语水平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专业技术职称证书</w:t>
            </w:r>
          </w:p>
        </w:tc>
        <w:tc>
          <w:tcPr>
            <w:tcW w:w="4189" w:type="dxa"/>
            <w:gridSpan w:val="13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获得时间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爱好及特长</w:t>
            </w:r>
          </w:p>
        </w:tc>
        <w:tc>
          <w:tcPr>
            <w:tcW w:w="208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性格特点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工资要求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应聘岗位</w:t>
            </w:r>
          </w:p>
        </w:tc>
        <w:tc>
          <w:tcPr>
            <w:tcW w:w="208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到岗时间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E-MAIL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311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（从高中填起）学 习 简 历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就读学校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restart"/>
            <w:textDirection w:val="tbRlV"/>
            <w:vAlign w:val="center"/>
          </w:tcPr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 作 实 习 简 历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工作或实习单位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3128" w:type="dxa"/>
            <w:gridSpan w:val="1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5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业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绩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592" w:type="dxa"/>
            <w:gridSpan w:val="19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成员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称  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姓  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年  龄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</w:tbl>
    <w:p>
      <w:pPr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本人承诺：填写内容及提供的相关资料均真实有效，如因错误、虚假信息材料导致的一切后果均由本人自行承担。</w:t>
      </w:r>
    </w:p>
    <w:p>
      <w:pPr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/>
          <w:szCs w:val="21"/>
        </w:rPr>
        <w:t>本人确认签字：</w:t>
      </w:r>
      <w:r>
        <w:rPr>
          <w:rFonts w:hint="eastAsia" w:ascii="仿宋_GB2312"/>
          <w:szCs w:val="21"/>
          <w:u w:val="single"/>
        </w:rPr>
        <w:t xml:space="preserve">                           </w:t>
      </w:r>
      <w:r>
        <w:rPr>
          <w:rFonts w:hint="eastAsia" w:ascii="仿宋_GB2312"/>
          <w:szCs w:val="21"/>
        </w:rPr>
        <w:t xml:space="preserve">    填写日期：</w:t>
      </w:r>
      <w:r>
        <w:rPr>
          <w:rFonts w:hint="eastAsia" w:ascii="仿宋_GB2312"/>
          <w:szCs w:val="21"/>
          <w:u w:val="single"/>
        </w:rPr>
        <w:t xml:space="preserve">     </w:t>
      </w:r>
      <w:r>
        <w:rPr>
          <w:rFonts w:hint="eastAsia" w:ascii="仿宋_GB2312"/>
          <w:szCs w:val="21"/>
        </w:rPr>
        <w:t>年</w:t>
      </w:r>
      <w:r>
        <w:rPr>
          <w:rFonts w:hint="eastAsia" w:ascii="仿宋_GB2312"/>
          <w:szCs w:val="21"/>
          <w:u w:val="single"/>
        </w:rPr>
        <w:t xml:space="preserve">     </w:t>
      </w:r>
      <w:r>
        <w:rPr>
          <w:rFonts w:hint="eastAsia" w:ascii="仿宋_GB2312"/>
          <w:szCs w:val="21"/>
        </w:rPr>
        <w:t>月</w:t>
      </w:r>
      <w:r>
        <w:rPr>
          <w:rFonts w:hint="eastAsia" w:ascii="仿宋_GB2312"/>
          <w:szCs w:val="21"/>
          <w:u w:val="single"/>
        </w:rPr>
        <w:t xml:space="preserve">     </w:t>
      </w:r>
      <w:r>
        <w:rPr>
          <w:rFonts w:hint="eastAsia" w:ascii="仿宋_GB2312"/>
          <w:szCs w:val="21"/>
        </w:rPr>
        <w:t>日</w:t>
      </w:r>
    </w:p>
    <w:p>
      <w:pPr>
        <w:pStyle w:val="2"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附表二： </w:t>
      </w: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pStyle w:val="2"/>
        <w:spacing w:after="0" w:line="56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鄂尔多斯市通惠供热燃气集团有限公司</w:t>
      </w:r>
    </w:p>
    <w:p>
      <w:pPr>
        <w:pStyle w:val="2"/>
        <w:spacing w:after="0" w:line="56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员工招聘计划表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85"/>
        <w:gridCol w:w="626"/>
        <w:gridCol w:w="562"/>
        <w:gridCol w:w="630"/>
        <w:gridCol w:w="562"/>
        <w:gridCol w:w="807"/>
        <w:gridCol w:w="562"/>
        <w:gridCol w:w="1759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2577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鄂尔多斯通岳能源科技有限公司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t>40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工商管理、市场营销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8年以上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 指导和帮助研发项目团队，负责新产品全周期管理，推动项目里程碑达成；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 负责制定项目管理制度及流程规范，设计项目管理工具，并不断持续优化；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 跨部门沟通与协调，协调资源、管理需求变更，促进项目达成；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 定期开展项目会议，组织完成相关课题、知识产权等关键项目文件；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 完成上级交付的其他工作。</w:t>
            </w:r>
          </w:p>
        </w:tc>
        <w:tc>
          <w:tcPr>
            <w:tcW w:w="2577" w:type="dxa"/>
            <w:shd w:val="clear" w:color="auto" w:fill="auto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1.2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年及以上商贸流通类企业项目管理经验，具备商超连锁项目管理经验者优先；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2.具备较强的逻辑思维能力，具备对并行项目的整体把控能力；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3.具备优秀的沟通能力，跨部门组织协调能力，风险识别能力，计划分解能力；</w:t>
            </w:r>
          </w:p>
          <w:p>
            <w:pPr>
              <w:widowControl/>
              <w:shd w:val="clear" w:color="auto" w:fill="FFFFFF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4.具备较强的学习能力及逻辑思维能力，善于思考和分析问题。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40"/>
    <w:rsid w:val="00311091"/>
    <w:rsid w:val="003D1940"/>
    <w:rsid w:val="00730AF8"/>
    <w:rsid w:val="00C740D7"/>
    <w:rsid w:val="00DD5DE2"/>
    <w:rsid w:val="6F9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9"/>
    <w:semiHidden/>
    <w:unhideWhenUsed/>
    <w:uiPriority w:val="99"/>
    <w:pPr>
      <w:spacing w:after="120" w:line="48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2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2022-02-10T08:13:00Z</dcterms:created>
  <dc:creator>389316636@qq.com</dc:creator>
  <cp:lastModifiedBy>Administrator</cp:lastModifiedBy>
  <dcterms:modified xsi:type="dcterms:W3CDTF">2022-02-16T03:21:48Z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B258084C1D3248E8A61AA6DB12A2CAAC</vt:lpwstr>
  </property>
</Properties>
</file>